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9823" w14:textId="77777777" w:rsidR="00121280" w:rsidRPr="00121280" w:rsidRDefault="00121280" w:rsidP="00121280">
      <w:pPr>
        <w:pStyle w:val="1"/>
        <w:jc w:val="center"/>
      </w:pPr>
      <w:r w:rsidRPr="00121280">
        <w:rPr>
          <w:rFonts w:hint="eastAsia"/>
        </w:rPr>
        <w:t>国家</w:t>
      </w:r>
      <w:proofErr w:type="gramStart"/>
      <w:r w:rsidRPr="00121280">
        <w:rPr>
          <w:rFonts w:hint="eastAsia"/>
        </w:rPr>
        <w:t>卫健委关于</w:t>
      </w:r>
      <w:proofErr w:type="gramEnd"/>
      <w:r w:rsidRPr="00121280">
        <w:rPr>
          <w:rFonts w:hint="eastAsia"/>
        </w:rPr>
        <w:t>推进紧密型县域医疗卫生共同体建设的通知</w:t>
      </w:r>
    </w:p>
    <w:p w14:paraId="7E1DE3CE" w14:textId="77777777" w:rsidR="00121280" w:rsidRPr="00121280" w:rsidRDefault="00121280" w:rsidP="00121280">
      <w:pPr>
        <w:widowControl/>
        <w:spacing w:line="360" w:lineRule="atLeast"/>
        <w:jc w:val="left"/>
        <w:rPr>
          <w:rFonts w:ascii="微软雅黑" w:eastAsia="微软雅黑" w:hAnsi="微软雅黑" w:cs="宋体" w:hint="eastAsia"/>
          <w:color w:val="333333"/>
          <w:kern w:val="0"/>
          <w:sz w:val="18"/>
          <w:szCs w:val="18"/>
        </w:rPr>
      </w:pPr>
      <w:hyperlink r:id="rId6" w:tgtFrame="_self" w:history="1">
        <w:r w:rsidRPr="00121280">
          <w:rPr>
            <w:rFonts w:ascii="微软雅黑" w:eastAsia="微软雅黑" w:hAnsi="微软雅黑" w:cs="宋体" w:hint="eastAsia"/>
            <w:color w:val="333333"/>
            <w:kern w:val="0"/>
            <w:position w:val="20"/>
            <w:sz w:val="2"/>
            <w:szCs w:val="2"/>
            <w:u w:val="single"/>
          </w:rPr>
          <w:t>大</w:t>
        </w:r>
      </w:hyperlink>
      <w:hyperlink r:id="rId7" w:tgtFrame="_self" w:history="1">
        <w:r w:rsidRPr="00121280">
          <w:rPr>
            <w:rFonts w:ascii="微软雅黑" w:eastAsia="微软雅黑" w:hAnsi="微软雅黑" w:cs="宋体" w:hint="eastAsia"/>
            <w:color w:val="333333"/>
            <w:kern w:val="0"/>
            <w:position w:val="20"/>
            <w:sz w:val="2"/>
            <w:szCs w:val="2"/>
            <w:u w:val="single"/>
          </w:rPr>
          <w:t>小</w:t>
        </w:r>
      </w:hyperlink>
    </w:p>
    <w:p w14:paraId="5BB953DD"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color w:val="333333"/>
          <w:kern w:val="0"/>
          <w:sz w:val="24"/>
          <w:szCs w:val="24"/>
        </w:rPr>
        <w:t>各省、自治区、直辖市及新疆生产建设兵团卫生健康委、中医药管理局：</w:t>
      </w:r>
    </w:p>
    <w:p w14:paraId="6FD33334"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color w:val="333333"/>
          <w:kern w:val="0"/>
          <w:sz w:val="24"/>
          <w:szCs w:val="24"/>
        </w:rPr>
        <w:t>为进一步推动健康中国建设，更好地实施分级诊疗和满足群众健康需求，根据《国务院办公厅关于推进医疗联合体建设和发展的指导意见》（国办发〔2017〕32号）等文件要求，现就推进紧密型县域医疗卫生共同体（以下简称紧密型</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共体）建设和发展工作通知如下：</w:t>
      </w:r>
    </w:p>
    <w:p w14:paraId="14603DA4"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b/>
          <w:bCs/>
          <w:color w:val="333333"/>
          <w:kern w:val="0"/>
          <w:sz w:val="24"/>
          <w:szCs w:val="24"/>
        </w:rPr>
        <w:t>一、工作目标</w:t>
      </w:r>
      <w:bookmarkStart w:id="0" w:name="_GoBack"/>
      <w:bookmarkEnd w:id="0"/>
    </w:p>
    <w:p w14:paraId="4B2977D9"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color w:val="333333"/>
          <w:kern w:val="0"/>
          <w:sz w:val="24"/>
          <w:szCs w:val="24"/>
        </w:rPr>
        <w:t>通过紧密型</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体建设，进一步完善县域医疗卫生服务体系，提高县域医疗卫生资源配置和使用效率，加快提升基层医疗卫生服务能力，推动构建分级诊疗、合理诊治和有序就医新秩序。到2020年底，在500个县（含县级市、市辖区，下同）初步建成目标明确、权责清晰、分工协作的新型县域医疗卫生服务体系，逐步形成服务、责任、利益、管理的共同体。</w:t>
      </w:r>
    </w:p>
    <w:p w14:paraId="10E78D50"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b/>
          <w:bCs/>
          <w:color w:val="333333"/>
          <w:kern w:val="0"/>
          <w:sz w:val="24"/>
          <w:szCs w:val="24"/>
        </w:rPr>
        <w:t>二、遴选确定试点县</w:t>
      </w:r>
    </w:p>
    <w:p w14:paraId="1E24E27F"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color w:val="333333"/>
          <w:kern w:val="0"/>
          <w:sz w:val="24"/>
          <w:szCs w:val="24"/>
        </w:rPr>
        <w:t>在全面推进</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w:t>
      </w:r>
      <w:proofErr w:type="gramStart"/>
      <w:r w:rsidRPr="00121280">
        <w:rPr>
          <w:rFonts w:ascii="微软雅黑" w:eastAsia="微软雅黑" w:hAnsi="微软雅黑" w:cs="宋体" w:hint="eastAsia"/>
          <w:color w:val="333333"/>
          <w:kern w:val="0"/>
          <w:sz w:val="24"/>
          <w:szCs w:val="24"/>
        </w:rPr>
        <w:t>体建设</w:t>
      </w:r>
      <w:proofErr w:type="gramEnd"/>
      <w:r w:rsidRPr="00121280">
        <w:rPr>
          <w:rFonts w:ascii="微软雅黑" w:eastAsia="微软雅黑" w:hAnsi="微软雅黑" w:cs="宋体" w:hint="eastAsia"/>
          <w:color w:val="333333"/>
          <w:kern w:val="0"/>
          <w:sz w:val="24"/>
          <w:szCs w:val="24"/>
        </w:rPr>
        <w:t>的基础上，国家卫生健康委、国家中医药局将在全国遴选一批地方党委政府重视、改革意识强、工作基础好的县作为紧密型</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w:t>
      </w:r>
      <w:proofErr w:type="gramStart"/>
      <w:r w:rsidRPr="00121280">
        <w:rPr>
          <w:rFonts w:ascii="微软雅黑" w:eastAsia="微软雅黑" w:hAnsi="微软雅黑" w:cs="宋体" w:hint="eastAsia"/>
          <w:color w:val="333333"/>
          <w:kern w:val="0"/>
          <w:sz w:val="24"/>
          <w:szCs w:val="24"/>
        </w:rPr>
        <w:t>体建设</w:t>
      </w:r>
      <w:proofErr w:type="gramEnd"/>
      <w:r w:rsidRPr="00121280">
        <w:rPr>
          <w:rFonts w:ascii="微软雅黑" w:eastAsia="微软雅黑" w:hAnsi="微软雅黑" w:cs="宋体" w:hint="eastAsia"/>
          <w:color w:val="333333"/>
          <w:kern w:val="0"/>
          <w:sz w:val="24"/>
          <w:szCs w:val="24"/>
        </w:rPr>
        <w:t>试点县。试点县需经县级人民政府申请、地市级和省级卫生健康行政部门（含中医药主管部门，下同）审核同意。省级卫生健康行政部门于2019年6月30日前将试点县名单报送国家卫生健康</w:t>
      </w:r>
      <w:proofErr w:type="gramStart"/>
      <w:r w:rsidRPr="00121280">
        <w:rPr>
          <w:rFonts w:ascii="微软雅黑" w:eastAsia="微软雅黑" w:hAnsi="微软雅黑" w:cs="宋体" w:hint="eastAsia"/>
          <w:color w:val="333333"/>
          <w:kern w:val="0"/>
          <w:sz w:val="24"/>
          <w:szCs w:val="24"/>
        </w:rPr>
        <w:t>委基层司</w:t>
      </w:r>
      <w:proofErr w:type="gramEnd"/>
      <w:r w:rsidRPr="00121280">
        <w:rPr>
          <w:rFonts w:ascii="微软雅黑" w:eastAsia="微软雅黑" w:hAnsi="微软雅黑" w:cs="宋体" w:hint="eastAsia"/>
          <w:color w:val="333333"/>
          <w:kern w:val="0"/>
          <w:sz w:val="24"/>
          <w:szCs w:val="24"/>
        </w:rPr>
        <w:t>。</w:t>
      </w:r>
    </w:p>
    <w:p w14:paraId="0811F0F7"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color w:val="333333"/>
          <w:kern w:val="0"/>
          <w:sz w:val="24"/>
          <w:szCs w:val="24"/>
        </w:rPr>
        <w:lastRenderedPageBreak/>
        <w:t>试点县原则上具备以下条件：一是县级党委、政府重视卫生健康事业发展和</w:t>
      </w:r>
      <w:proofErr w:type="gramStart"/>
      <w:r w:rsidRPr="00121280">
        <w:rPr>
          <w:rFonts w:ascii="微软雅黑" w:eastAsia="微软雅黑" w:hAnsi="微软雅黑" w:cs="宋体" w:hint="eastAsia"/>
          <w:color w:val="333333"/>
          <w:kern w:val="0"/>
          <w:sz w:val="24"/>
          <w:szCs w:val="24"/>
        </w:rPr>
        <w:t>医共</w:t>
      </w:r>
      <w:proofErr w:type="gramEnd"/>
      <w:r w:rsidRPr="00121280">
        <w:rPr>
          <w:rFonts w:ascii="微软雅黑" w:eastAsia="微软雅黑" w:hAnsi="微软雅黑" w:cs="宋体" w:hint="eastAsia"/>
          <w:color w:val="333333"/>
          <w:kern w:val="0"/>
          <w:sz w:val="24"/>
          <w:szCs w:val="24"/>
        </w:rPr>
        <w:t>体建设，具有改革创新精神。二是相关部门协调有力，能够为紧密型</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w:t>
      </w:r>
      <w:proofErr w:type="gramStart"/>
      <w:r w:rsidRPr="00121280">
        <w:rPr>
          <w:rFonts w:ascii="微软雅黑" w:eastAsia="微软雅黑" w:hAnsi="微软雅黑" w:cs="宋体" w:hint="eastAsia"/>
          <w:color w:val="333333"/>
          <w:kern w:val="0"/>
          <w:sz w:val="24"/>
          <w:szCs w:val="24"/>
        </w:rPr>
        <w:t>体建设</w:t>
      </w:r>
      <w:proofErr w:type="gramEnd"/>
      <w:r w:rsidRPr="00121280">
        <w:rPr>
          <w:rFonts w:ascii="微软雅黑" w:eastAsia="微软雅黑" w:hAnsi="微软雅黑" w:cs="宋体" w:hint="eastAsia"/>
          <w:color w:val="333333"/>
          <w:kern w:val="0"/>
          <w:sz w:val="24"/>
          <w:szCs w:val="24"/>
        </w:rPr>
        <w:t>创造良好的政策环境。三是试点县农村三级医疗卫生服务网络健全，至少有1所二级甲等以上医疗机构可作为</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共体牵头机构。</w:t>
      </w:r>
    </w:p>
    <w:p w14:paraId="3355EA81"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b/>
          <w:bCs/>
          <w:color w:val="333333"/>
          <w:kern w:val="0"/>
          <w:sz w:val="24"/>
          <w:szCs w:val="24"/>
        </w:rPr>
        <w:t>三、工作要求</w:t>
      </w:r>
    </w:p>
    <w:p w14:paraId="0212283D"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color w:val="333333"/>
          <w:kern w:val="0"/>
          <w:sz w:val="24"/>
          <w:szCs w:val="24"/>
        </w:rPr>
        <w:t>（一）省、地市级卫生健康行政部门要加强部门协调，制订工作计划。要认真做好试点县遴选工作，原则上每个地市要遴选一个县开展紧密型</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共体试点，鼓励以地市为单位全面推进。第一批已达到县级医院服务能力推荐标准和第二批纳入县级医院综合能力提升的县级医院所在的县要加快推进试点工作，有条件的国家扶贫开发工作重点县和集中连片</w:t>
      </w:r>
      <w:proofErr w:type="gramStart"/>
      <w:r w:rsidRPr="00121280">
        <w:rPr>
          <w:rFonts w:ascii="微软雅黑" w:eastAsia="微软雅黑" w:hAnsi="微软雅黑" w:cs="宋体" w:hint="eastAsia"/>
          <w:color w:val="333333"/>
          <w:kern w:val="0"/>
          <w:sz w:val="24"/>
          <w:szCs w:val="24"/>
        </w:rPr>
        <w:t>特困地</w:t>
      </w:r>
      <w:proofErr w:type="gramEnd"/>
      <w:r w:rsidRPr="00121280">
        <w:rPr>
          <w:rFonts w:ascii="微软雅黑" w:eastAsia="微软雅黑" w:hAnsi="微软雅黑" w:cs="宋体" w:hint="eastAsia"/>
          <w:color w:val="333333"/>
          <w:kern w:val="0"/>
          <w:sz w:val="24"/>
          <w:szCs w:val="24"/>
        </w:rPr>
        <w:t>区县应当积极推进试点工作。鼓励各地结合实际，建设多种类型和模式的</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共体。鼓励有条件的县级中医医院牵头组建</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共体。</w:t>
      </w:r>
    </w:p>
    <w:p w14:paraId="0D9E69AE"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color w:val="333333"/>
          <w:kern w:val="0"/>
          <w:sz w:val="24"/>
          <w:szCs w:val="24"/>
        </w:rPr>
        <w:t>经确认的紧密型</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w:t>
      </w:r>
      <w:proofErr w:type="gramStart"/>
      <w:r w:rsidRPr="00121280">
        <w:rPr>
          <w:rFonts w:ascii="微软雅黑" w:eastAsia="微软雅黑" w:hAnsi="微软雅黑" w:cs="宋体" w:hint="eastAsia"/>
          <w:color w:val="333333"/>
          <w:kern w:val="0"/>
          <w:sz w:val="24"/>
          <w:szCs w:val="24"/>
        </w:rPr>
        <w:t>体试点</w:t>
      </w:r>
      <w:proofErr w:type="gramEnd"/>
      <w:r w:rsidRPr="00121280">
        <w:rPr>
          <w:rFonts w:ascii="微软雅黑" w:eastAsia="微软雅黑" w:hAnsi="微软雅黑" w:cs="宋体" w:hint="eastAsia"/>
          <w:color w:val="333333"/>
          <w:kern w:val="0"/>
          <w:sz w:val="24"/>
          <w:szCs w:val="24"/>
        </w:rPr>
        <w:t>县参照《关于开展紧密型县域医疗卫生共同体建设试点的指导方案》（见附件）制订具体实施方案，报省级卫生健康行政部门审核、汇总后，统一报国家卫生健康委和国家中医药局备案。试点县要建立健全政策措施，抓好</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w:t>
      </w:r>
      <w:proofErr w:type="gramStart"/>
      <w:r w:rsidRPr="00121280">
        <w:rPr>
          <w:rFonts w:ascii="微软雅黑" w:eastAsia="微软雅黑" w:hAnsi="微软雅黑" w:cs="宋体" w:hint="eastAsia"/>
          <w:color w:val="333333"/>
          <w:kern w:val="0"/>
          <w:sz w:val="24"/>
          <w:szCs w:val="24"/>
        </w:rPr>
        <w:t>体建设</w:t>
      </w:r>
      <w:proofErr w:type="gramEnd"/>
      <w:r w:rsidRPr="00121280">
        <w:rPr>
          <w:rFonts w:ascii="微软雅黑" w:eastAsia="微软雅黑" w:hAnsi="微软雅黑" w:cs="宋体" w:hint="eastAsia"/>
          <w:color w:val="333333"/>
          <w:kern w:val="0"/>
          <w:sz w:val="24"/>
          <w:szCs w:val="24"/>
        </w:rPr>
        <w:t>任务的落实，不断提升基层服务能力和县域医疗卫生整体绩效。</w:t>
      </w:r>
    </w:p>
    <w:p w14:paraId="1148F090"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color w:val="333333"/>
          <w:kern w:val="0"/>
          <w:sz w:val="24"/>
          <w:szCs w:val="24"/>
        </w:rPr>
        <w:t>（二）省、地市级卫生健康行政部门要积极协调完善相关政策，研究解决工作中遇到的苗头性问题；要通过现场调研、定期评估等方式，加强对试点县的指导，及时掌握工作进展。试点县要开展基线调查，摸清底数，为制订出台</w:t>
      </w:r>
      <w:r w:rsidRPr="00121280">
        <w:rPr>
          <w:rFonts w:ascii="微软雅黑" w:eastAsia="微软雅黑" w:hAnsi="微软雅黑" w:cs="宋体" w:hint="eastAsia"/>
          <w:color w:val="333333"/>
          <w:kern w:val="0"/>
          <w:sz w:val="24"/>
          <w:szCs w:val="24"/>
        </w:rPr>
        <w:lastRenderedPageBreak/>
        <w:t>政策提供依据；要建立完善监测评价体系，及时调整实施方案，确保实现预期目标。</w:t>
      </w:r>
    </w:p>
    <w:p w14:paraId="36417F35" w14:textId="77777777" w:rsidR="00121280" w:rsidRPr="00121280" w:rsidRDefault="00121280" w:rsidP="00121280">
      <w:pPr>
        <w:widowControl/>
        <w:spacing w:after="240" w:line="480" w:lineRule="atLeast"/>
        <w:ind w:firstLine="480"/>
        <w:jc w:val="left"/>
        <w:rPr>
          <w:rFonts w:ascii="微软雅黑" w:eastAsia="微软雅黑" w:hAnsi="微软雅黑" w:cs="宋体" w:hint="eastAsia"/>
          <w:color w:val="333333"/>
          <w:kern w:val="0"/>
          <w:sz w:val="24"/>
          <w:szCs w:val="24"/>
        </w:rPr>
      </w:pPr>
      <w:r w:rsidRPr="00121280">
        <w:rPr>
          <w:rFonts w:ascii="微软雅黑" w:eastAsia="微软雅黑" w:hAnsi="微软雅黑" w:cs="宋体" w:hint="eastAsia"/>
          <w:color w:val="333333"/>
          <w:kern w:val="0"/>
          <w:sz w:val="24"/>
          <w:szCs w:val="24"/>
        </w:rPr>
        <w:t>（三）国家卫生健康委将会同国家中医药局组建专家组，加强对试点县的对口联系和业务指导。组织开展对紧密型</w:t>
      </w:r>
      <w:proofErr w:type="gramStart"/>
      <w:r w:rsidRPr="00121280">
        <w:rPr>
          <w:rFonts w:ascii="微软雅黑" w:eastAsia="微软雅黑" w:hAnsi="微软雅黑" w:cs="宋体" w:hint="eastAsia"/>
          <w:color w:val="333333"/>
          <w:kern w:val="0"/>
          <w:sz w:val="24"/>
          <w:szCs w:val="24"/>
        </w:rPr>
        <w:t>医</w:t>
      </w:r>
      <w:proofErr w:type="gramEnd"/>
      <w:r w:rsidRPr="00121280">
        <w:rPr>
          <w:rFonts w:ascii="微软雅黑" w:eastAsia="微软雅黑" w:hAnsi="微软雅黑" w:cs="宋体" w:hint="eastAsia"/>
          <w:color w:val="333333"/>
          <w:kern w:val="0"/>
          <w:sz w:val="24"/>
          <w:szCs w:val="24"/>
        </w:rPr>
        <w:t>共</w:t>
      </w:r>
      <w:proofErr w:type="gramStart"/>
      <w:r w:rsidRPr="00121280">
        <w:rPr>
          <w:rFonts w:ascii="微软雅黑" w:eastAsia="微软雅黑" w:hAnsi="微软雅黑" w:cs="宋体" w:hint="eastAsia"/>
          <w:color w:val="333333"/>
          <w:kern w:val="0"/>
          <w:sz w:val="24"/>
          <w:szCs w:val="24"/>
        </w:rPr>
        <w:t>体建设</w:t>
      </w:r>
      <w:proofErr w:type="gramEnd"/>
      <w:r w:rsidRPr="00121280">
        <w:rPr>
          <w:rFonts w:ascii="微软雅黑" w:eastAsia="微软雅黑" w:hAnsi="微软雅黑" w:cs="宋体" w:hint="eastAsia"/>
          <w:color w:val="333333"/>
          <w:kern w:val="0"/>
          <w:sz w:val="24"/>
          <w:szCs w:val="24"/>
        </w:rPr>
        <w:t>情况的动态监测，适时总结评估试点县工作进展，及时推广各地的经验做法</w:t>
      </w:r>
    </w:p>
    <w:p w14:paraId="3B39ACA7" w14:textId="77777777" w:rsidR="000C02D5" w:rsidRPr="00121280" w:rsidRDefault="000C02D5"/>
    <w:sectPr w:rsidR="000C02D5" w:rsidRPr="001212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828BA" w14:textId="77777777" w:rsidR="006F6065" w:rsidRDefault="006F6065" w:rsidP="00121280">
      <w:r>
        <w:separator/>
      </w:r>
    </w:p>
  </w:endnote>
  <w:endnote w:type="continuationSeparator" w:id="0">
    <w:p w14:paraId="0825B5A1" w14:textId="77777777" w:rsidR="006F6065" w:rsidRDefault="006F6065" w:rsidP="0012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002F" w14:textId="77777777" w:rsidR="006F6065" w:rsidRDefault="006F6065" w:rsidP="00121280">
      <w:r>
        <w:separator/>
      </w:r>
    </w:p>
  </w:footnote>
  <w:footnote w:type="continuationSeparator" w:id="0">
    <w:p w14:paraId="6A5460C0" w14:textId="77777777" w:rsidR="006F6065" w:rsidRDefault="006F6065" w:rsidP="00121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B6"/>
    <w:rsid w:val="000C02D5"/>
    <w:rsid w:val="00121280"/>
    <w:rsid w:val="006F6065"/>
    <w:rsid w:val="00A0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9E541"/>
  <w15:chartTrackingRefBased/>
  <w15:docId w15:val="{6F7BFBE0-1987-4AE4-84FF-7DD071B2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212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2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1280"/>
    <w:rPr>
      <w:sz w:val="18"/>
      <w:szCs w:val="18"/>
    </w:rPr>
  </w:style>
  <w:style w:type="paragraph" w:styleId="a5">
    <w:name w:val="footer"/>
    <w:basedOn w:val="a"/>
    <w:link w:val="a6"/>
    <w:uiPriority w:val="99"/>
    <w:unhideWhenUsed/>
    <w:rsid w:val="00121280"/>
    <w:pPr>
      <w:tabs>
        <w:tab w:val="center" w:pos="4153"/>
        <w:tab w:val="right" w:pos="8306"/>
      </w:tabs>
      <w:snapToGrid w:val="0"/>
      <w:jc w:val="left"/>
    </w:pPr>
    <w:rPr>
      <w:sz w:val="18"/>
      <w:szCs w:val="18"/>
    </w:rPr>
  </w:style>
  <w:style w:type="character" w:customStyle="1" w:styleId="a6">
    <w:name w:val="页脚 字符"/>
    <w:basedOn w:val="a0"/>
    <w:link w:val="a5"/>
    <w:uiPriority w:val="99"/>
    <w:rsid w:val="00121280"/>
    <w:rPr>
      <w:sz w:val="18"/>
      <w:szCs w:val="18"/>
    </w:rPr>
  </w:style>
  <w:style w:type="character" w:customStyle="1" w:styleId="10">
    <w:name w:val="标题 1 字符"/>
    <w:basedOn w:val="a0"/>
    <w:link w:val="1"/>
    <w:uiPriority w:val="9"/>
    <w:rsid w:val="00121280"/>
    <w:rPr>
      <w:rFonts w:ascii="宋体" w:eastAsia="宋体" w:hAnsi="宋体" w:cs="宋体"/>
      <w:b/>
      <w:bCs/>
      <w:kern w:val="36"/>
      <w:sz w:val="48"/>
      <w:szCs w:val="48"/>
    </w:rPr>
  </w:style>
  <w:style w:type="character" w:customStyle="1" w:styleId="time">
    <w:name w:val="time"/>
    <w:basedOn w:val="a0"/>
    <w:rsid w:val="00121280"/>
  </w:style>
  <w:style w:type="character" w:styleId="a7">
    <w:name w:val="Hyperlink"/>
    <w:basedOn w:val="a0"/>
    <w:uiPriority w:val="99"/>
    <w:semiHidden/>
    <w:unhideWhenUsed/>
    <w:rsid w:val="00121280"/>
    <w:rPr>
      <w:color w:val="0000FF"/>
      <w:u w:val="single"/>
    </w:rPr>
  </w:style>
  <w:style w:type="paragraph" w:styleId="a8">
    <w:name w:val="Normal (Web)"/>
    <w:basedOn w:val="a"/>
    <w:uiPriority w:val="99"/>
    <w:semiHidden/>
    <w:unhideWhenUsed/>
    <w:rsid w:val="0012128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121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52179">
      <w:bodyDiv w:val="1"/>
      <w:marLeft w:val="0"/>
      <w:marRight w:val="0"/>
      <w:marTop w:val="0"/>
      <w:marBottom w:val="0"/>
      <w:divBdr>
        <w:top w:val="none" w:sz="0" w:space="0" w:color="auto"/>
        <w:left w:val="none" w:sz="0" w:space="0" w:color="auto"/>
        <w:bottom w:val="none" w:sz="0" w:space="0" w:color="auto"/>
        <w:right w:val="none" w:sz="0" w:space="0" w:color="auto"/>
      </w:divBdr>
      <w:divsChild>
        <w:div w:id="1871263052">
          <w:marLeft w:val="0"/>
          <w:marRight w:val="0"/>
          <w:marTop w:val="0"/>
          <w:marBottom w:val="0"/>
          <w:divBdr>
            <w:top w:val="none" w:sz="0" w:space="0" w:color="auto"/>
            <w:left w:val="none" w:sz="0" w:space="0" w:color="auto"/>
            <w:bottom w:val="single" w:sz="6" w:space="7" w:color="E9E9E9"/>
            <w:right w:val="none" w:sz="0" w:space="0" w:color="auto"/>
          </w:divBdr>
          <w:divsChild>
            <w:div w:id="823087156">
              <w:marLeft w:val="0"/>
              <w:marRight w:val="0"/>
              <w:marTop w:val="0"/>
              <w:marBottom w:val="0"/>
              <w:divBdr>
                <w:top w:val="none" w:sz="0" w:space="0" w:color="auto"/>
                <w:left w:val="none" w:sz="0" w:space="0" w:color="auto"/>
                <w:bottom w:val="none" w:sz="0" w:space="0" w:color="auto"/>
                <w:right w:val="none" w:sz="0" w:space="0" w:color="auto"/>
              </w:divBdr>
              <w:divsChild>
                <w:div w:id="17857879">
                  <w:marLeft w:val="0"/>
                  <w:marRight w:val="0"/>
                  <w:marTop w:val="0"/>
                  <w:marBottom w:val="0"/>
                  <w:divBdr>
                    <w:top w:val="none" w:sz="0" w:space="0" w:color="auto"/>
                    <w:left w:val="none" w:sz="0" w:space="0" w:color="auto"/>
                    <w:bottom w:val="none" w:sz="0" w:space="0" w:color="auto"/>
                    <w:right w:val="none" w:sz="0" w:space="0" w:color="auto"/>
                  </w:divBdr>
                </w:div>
                <w:div w:id="553855412">
                  <w:marLeft w:val="0"/>
                  <w:marRight w:val="0"/>
                  <w:marTop w:val="0"/>
                  <w:marBottom w:val="0"/>
                  <w:divBdr>
                    <w:top w:val="none" w:sz="0" w:space="0" w:color="auto"/>
                    <w:left w:val="none" w:sz="0" w:space="0" w:color="auto"/>
                    <w:bottom w:val="none" w:sz="0" w:space="0" w:color="auto"/>
                    <w:right w:val="none" w:sz="0" w:space="0" w:color="auto"/>
                  </w:divBdr>
                </w:div>
                <w:div w:id="356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2019-05-30T03:08:00Z</dcterms:created>
  <dcterms:modified xsi:type="dcterms:W3CDTF">2019-05-30T03:14:00Z</dcterms:modified>
</cp:coreProperties>
</file>